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586E" w:rsidRPr="005D03D3" w:rsidRDefault="00F2586E" w:rsidP="00F2586E">
      <w:pPr>
        <w:tabs>
          <w:tab w:val="left" w:pos="770"/>
          <w:tab w:val="left" w:pos="938"/>
        </w:tabs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4"/>
          <w:szCs w:val="20"/>
        </w:rPr>
      </w:pPr>
      <w:r w:rsidRPr="005D03D3">
        <w:rPr>
          <w:rFonts w:ascii="Times New Roman" w:eastAsia="Times New Roman" w:hAnsi="Times New Roman" w:cs="Times New Roman"/>
          <w:noProof/>
          <w:sz w:val="24"/>
          <w:szCs w:val="20"/>
        </w:rPr>
        <w:drawing>
          <wp:inline distT="0" distB="0" distL="0" distR="0">
            <wp:extent cx="779145" cy="771525"/>
            <wp:effectExtent l="19050" t="0" r="1905" b="0"/>
            <wp:docPr id="2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586E" w:rsidRPr="005D03D3" w:rsidRDefault="00F2586E" w:rsidP="00F2586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>Местная администрация Зольского муниципального района</w:t>
      </w:r>
    </w:p>
    <w:p w:rsidR="00F2586E" w:rsidRPr="005D03D3" w:rsidRDefault="00F2586E" w:rsidP="00F2586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>Кабардино-Балкарской Республики</w:t>
      </w:r>
    </w:p>
    <w:p w:rsidR="00F2586E" w:rsidRPr="005D03D3" w:rsidRDefault="00F2586E" w:rsidP="00F2586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>Къэбэрдей-Балъкъэр Республикэм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 xml:space="preserve"> и Дзэлыкъуэ муниципальнэ куейм </w:t>
      </w:r>
    </w:p>
    <w:p w:rsidR="00F2586E" w:rsidRPr="005D03D3" w:rsidRDefault="00F2586E" w:rsidP="00F2586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>и щ</w:t>
      </w:r>
      <w:r w:rsidRPr="005D03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>ып</w:t>
      </w:r>
      <w:r w:rsidRPr="005D03D3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>э администрацэ</w:t>
      </w:r>
    </w:p>
    <w:p w:rsidR="00F2586E" w:rsidRPr="005D03D3" w:rsidRDefault="00F2586E" w:rsidP="00F2586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 xml:space="preserve">Къабарты-Малкъар Республиканы Зольск муниципальный районуну </w:t>
      </w:r>
    </w:p>
    <w:p w:rsidR="00F2586E" w:rsidRPr="005D03D3" w:rsidRDefault="00F2586E" w:rsidP="00F2586E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D03D3">
        <w:rPr>
          <w:rFonts w:ascii="Times New Roman" w:eastAsia="Times New Roman" w:hAnsi="Times New Roman" w:cs="Times New Roman"/>
          <w:b/>
          <w:sz w:val="28"/>
          <w:szCs w:val="28"/>
        </w:rPr>
        <w:t>жер-жерли администрациясы</w:t>
      </w:r>
    </w:p>
    <w:p w:rsidR="00F2586E" w:rsidRPr="005D03D3" w:rsidRDefault="00F2586E" w:rsidP="00F2586E">
      <w:pPr>
        <w:pBdr>
          <w:bottom w:val="single" w:sz="12" w:space="2" w:color="auto"/>
        </w:pBd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6"/>
          <w:szCs w:val="6"/>
          <w:u w:val="double"/>
        </w:rPr>
      </w:pPr>
    </w:p>
    <w:p w:rsidR="00F2586E" w:rsidRPr="005D03D3" w:rsidRDefault="00F2586E" w:rsidP="00F2586E">
      <w:pPr>
        <w:pBdr>
          <w:bottom w:val="single" w:sz="12" w:space="2" w:color="auto"/>
        </w:pBd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0"/>
          <w:szCs w:val="20"/>
        </w:rPr>
      </w:pPr>
      <w:smartTag w:uri="urn:schemas-microsoft-com:office:smarttags" w:element="metricconverter">
        <w:smartTagPr>
          <w:attr w:name="ProductID" w:val="361700, г"/>
        </w:smartTagPr>
        <w:r w:rsidRPr="005D03D3">
          <w:rPr>
            <w:rFonts w:ascii="Times New Roman" w:eastAsia="Times New Roman" w:hAnsi="Times New Roman" w:cs="Times New Roman"/>
            <w:sz w:val="20"/>
            <w:szCs w:val="20"/>
          </w:rPr>
          <w:t>361700, г</w:t>
        </w:r>
      </w:smartTag>
      <w:r w:rsidRPr="005D03D3">
        <w:rPr>
          <w:rFonts w:ascii="Times New Roman" w:eastAsia="Times New Roman" w:hAnsi="Times New Roman" w:cs="Times New Roman"/>
          <w:sz w:val="20"/>
          <w:szCs w:val="20"/>
        </w:rPr>
        <w:t xml:space="preserve">.п. Залукокоаже, ул. Комсомольская, д. 89             телефон: 41-7-99, 41-9-59, </w:t>
      </w:r>
      <w:r w:rsidRPr="005D03D3">
        <w:rPr>
          <w:rFonts w:ascii="Times New Roman" w:eastAsia="Times New Roman" w:hAnsi="Times New Roman" w:cs="Times New Roman"/>
          <w:sz w:val="20"/>
          <w:szCs w:val="20"/>
          <w:lang w:val="en-US"/>
        </w:rPr>
        <w:t>e</w:t>
      </w:r>
      <w:r w:rsidRPr="005D03D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5D03D3">
        <w:rPr>
          <w:rFonts w:ascii="Times New Roman" w:eastAsia="Times New Roman" w:hAnsi="Times New Roman" w:cs="Times New Roman"/>
          <w:sz w:val="20"/>
          <w:szCs w:val="20"/>
          <w:lang w:val="en-US"/>
        </w:rPr>
        <w:t>mail</w:t>
      </w:r>
      <w:r w:rsidRPr="005D03D3">
        <w:rPr>
          <w:rFonts w:ascii="Times New Roman" w:eastAsia="Times New Roman" w:hAnsi="Times New Roman" w:cs="Times New Roman"/>
          <w:sz w:val="20"/>
          <w:szCs w:val="20"/>
        </w:rPr>
        <w:t xml:space="preserve">: </w:t>
      </w:r>
      <w:r w:rsidRPr="005D03D3">
        <w:rPr>
          <w:rFonts w:ascii="Times New Roman" w:eastAsia="Times New Roman" w:hAnsi="Times New Roman" w:cs="Times New Roman"/>
          <w:sz w:val="20"/>
          <w:szCs w:val="20"/>
          <w:lang w:val="en-US"/>
        </w:rPr>
        <w:t>zolskiy</w:t>
      </w:r>
      <w:r w:rsidRPr="005D03D3">
        <w:rPr>
          <w:rFonts w:ascii="Times New Roman" w:eastAsia="Times New Roman" w:hAnsi="Times New Roman" w:cs="Times New Roman"/>
          <w:sz w:val="20"/>
          <w:szCs w:val="20"/>
        </w:rPr>
        <w:t>_</w:t>
      </w:r>
      <w:r w:rsidRPr="005D03D3">
        <w:rPr>
          <w:rFonts w:ascii="Times New Roman" w:eastAsia="Times New Roman" w:hAnsi="Times New Roman" w:cs="Times New Roman"/>
          <w:sz w:val="20"/>
          <w:szCs w:val="20"/>
          <w:lang w:val="en-US"/>
        </w:rPr>
        <w:t>r</w:t>
      </w:r>
      <w:r w:rsidRPr="005D03D3">
        <w:rPr>
          <w:rFonts w:ascii="Times New Roman" w:eastAsia="Times New Roman" w:hAnsi="Times New Roman" w:cs="Times New Roman"/>
          <w:sz w:val="20"/>
          <w:szCs w:val="20"/>
        </w:rPr>
        <w:t>@</w:t>
      </w:r>
      <w:r w:rsidRPr="005D03D3">
        <w:rPr>
          <w:rFonts w:ascii="Times New Roman" w:eastAsia="Times New Roman" w:hAnsi="Times New Roman" w:cs="Times New Roman"/>
          <w:sz w:val="20"/>
          <w:szCs w:val="20"/>
          <w:lang w:val="en-US"/>
        </w:rPr>
        <w:t>kbr</w:t>
      </w:r>
      <w:r w:rsidRPr="005D03D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5D03D3">
        <w:rPr>
          <w:rFonts w:ascii="Times New Roman" w:eastAsia="Times New Roman" w:hAnsi="Times New Roman" w:cs="Times New Roman"/>
          <w:sz w:val="20"/>
          <w:szCs w:val="20"/>
          <w:lang w:val="en-US"/>
        </w:rPr>
        <w:t>ru</w:t>
      </w: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«03» июня 2024 года                                  </w:t>
      </w:r>
    </w:p>
    <w:p w:rsidR="00CC1904" w:rsidRDefault="00CC1904" w:rsidP="00CC1904">
      <w:pPr>
        <w:spacing w:after="0" w:line="240" w:lineRule="auto"/>
        <w:ind w:left="4956" w:firstLine="84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CC1904" w:rsidRDefault="00CC1904" w:rsidP="00CC1904">
      <w:pPr>
        <w:spacing w:after="0" w:line="240" w:lineRule="auto"/>
        <w:ind w:left="4956" w:firstLine="84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          УНАФЭ</w:t>
      </w:r>
      <w:r>
        <w:rPr>
          <w:rFonts w:ascii="Times New Roman" w:eastAsia="Arial Unicode MS" w:hAnsi="Times New Roman" w:cs="Times New Roman"/>
          <w:sz w:val="24"/>
          <w:szCs w:val="24"/>
        </w:rPr>
        <w:tab/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№ 48-р</w:t>
      </w:r>
    </w:p>
    <w:p w:rsidR="00CC1904" w:rsidRDefault="00CC1904" w:rsidP="00CC1904">
      <w:pPr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 xml:space="preserve">БУИРУКЪ                       № 48-р </w:t>
      </w:r>
    </w:p>
    <w:p w:rsidR="00CC1904" w:rsidRDefault="00CC1904" w:rsidP="00CC1904">
      <w:pPr>
        <w:spacing w:after="0" w:line="240" w:lineRule="auto"/>
        <w:ind w:left="5664"/>
        <w:jc w:val="right"/>
        <w:rPr>
          <w:rFonts w:ascii="Times New Roman" w:eastAsia="Arial Unicode MS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</w:rPr>
        <w:t>РАСПОРЯЖЕНИЕ</w:t>
      </w:r>
      <w:r>
        <w:rPr>
          <w:rFonts w:ascii="Times New Roman" w:eastAsia="Arial Unicode MS" w:hAnsi="Times New Roman" w:cs="Times New Roman"/>
          <w:sz w:val="24"/>
          <w:szCs w:val="24"/>
        </w:rPr>
        <w:tab/>
        <w:t xml:space="preserve">      № 48-р  </w:t>
      </w:r>
    </w:p>
    <w:p w:rsidR="00CC1904" w:rsidRDefault="00CC1904" w:rsidP="00CC1904">
      <w:pPr>
        <w:spacing w:after="0" w:line="240" w:lineRule="auto"/>
        <w:ind w:right="4535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1904" w:rsidRDefault="00CC1904" w:rsidP="00CC1904">
      <w:pPr>
        <w:pStyle w:val="a5"/>
        <w:ind w:left="-567" w:right="510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О подготовке и проведении  пятидневных учебных сборов с учащимися 10 классов общеобразовательных учреждений Зольского муниципального района КБР в 2024 году</w:t>
      </w:r>
    </w:p>
    <w:p w:rsidR="00CC1904" w:rsidRDefault="00CC1904" w:rsidP="00CC190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CC1904" w:rsidRDefault="00CC1904" w:rsidP="00CC1904">
      <w:pPr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  приказом  Министра обороны РФ и Минобрнауки РФ от 24.02.2010г. №96/134 «Об утверждении Инструкции об организации обучения граждан Российской Федерации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учреждений начального профессионального и среднего профессионального образования и учебных пунктах», распоряжением Правительства Кабардино-Балкарской Республики от 7 октября 2021г №432-рп «Об организации обучения граждан Кабардино-Балкарской Республики начальным знаниям в области обороны и их подготовки по основам военной службы в образовательных учреждениях среднего (полного) общего образования, образовательных организациях  среднего профессионального образования и учебных пунктах», Приказом Министерства просвещения и науки КБР № 22/424 от 24.05.2024г. «Об организации и проведении пятидневных учебных сборов с гражданами, обучающимися в образовательных организациях, реализующие образовательные программы среднего общего и среднего профессионального образования в 2024 году» и в целях выполнения практической части раздела «Основы военной службы» курса основы безопасности жизнедеятельности (далее ОБЖ), повышения эффективности подготовки юношей к службе в рядах вооруженных сил Российской Федерации и защите Родины: </w:t>
      </w:r>
    </w:p>
    <w:p w:rsidR="00CC1904" w:rsidRDefault="00CC1904" w:rsidP="00CC1904">
      <w:pPr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CC1904" w:rsidRDefault="00CC1904" w:rsidP="00CC1904">
      <w:pPr>
        <w:numPr>
          <w:ilvl w:val="0"/>
          <w:numId w:val="3"/>
        </w:numPr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Провести с 3 по 7 июня 2024 года(1 поток), с 10 по 14 июня 2024 года (2 поток) учебные сборы с учащимися 10 классов продолжительностью 5 дней (35 учебных часов) на базе МКОУ «СОШ» с.п. Зольское с привлечением всех обучающихся, прошедших подготовку по основам военной службы, за исключением лиц, имеющих освобождение от занятий по медицинским показаниям. </w:t>
      </w:r>
    </w:p>
    <w:p w:rsidR="00CC1904" w:rsidRDefault="00CC1904" w:rsidP="00CC1904">
      <w:pPr>
        <w:numPr>
          <w:ilvl w:val="0"/>
          <w:numId w:val="3"/>
        </w:numPr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Утвердить прилагаемые:</w:t>
      </w:r>
    </w:p>
    <w:p w:rsidR="00CC1904" w:rsidRDefault="00CC1904" w:rsidP="00CC1904">
      <w:pPr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распределение участников учебных сборов по образовательным учреждениям  Зольского муниципального района в 2024 году на базе  общеобразовательных учреждений (приложение №1);</w:t>
      </w:r>
    </w:p>
    <w:p w:rsidR="00CC1904" w:rsidRDefault="00CC1904" w:rsidP="00CC1904">
      <w:pPr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план проведения учебных сборов на базе общеобразовательных учреждений Зольского муниципального района в 2024 году (приложение №2);</w:t>
      </w:r>
    </w:p>
    <w:p w:rsidR="00CC1904" w:rsidRDefault="00CC1904" w:rsidP="00CC1904">
      <w:pPr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меню - раскладку для проведения учебных сборов обучающихся 10-х классов на базе общеобразовательных учреждений Зольского муниципального района Кабардино- Балкарской Республики (приложение №3);</w:t>
      </w:r>
    </w:p>
    <w:p w:rsidR="00CC1904" w:rsidRDefault="00CC1904" w:rsidP="00CC1904">
      <w:pPr>
        <w:tabs>
          <w:tab w:val="left" w:pos="0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 расчет часов по предметам обучения для проведения учебных сборов в период с  03 июня по 07 июня 2024 г. и с 10 июня по 14 июня 2024г. (приложение№4).</w:t>
      </w:r>
    </w:p>
    <w:p w:rsidR="00CC1904" w:rsidRDefault="00CC1904" w:rsidP="00CC1904">
      <w:pPr>
        <w:tabs>
          <w:tab w:val="left" w:pos="567"/>
        </w:tabs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3. Ответственность за организацию и проведение учебных сборов возложить на МКУ «Управление образования» местной администрации Зольского муниципального района КБР (Кочесокова А.М.).</w:t>
      </w:r>
    </w:p>
    <w:p w:rsidR="00CC1904" w:rsidRDefault="00CC1904" w:rsidP="00CC1904">
      <w:pPr>
        <w:tabs>
          <w:tab w:val="left" w:pos="709"/>
        </w:tabs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4.   Начальнику МКУ «Управление образования» местной администрации Зольского муниципального района КБР (Кочесокова А.М.) совместно с руководителями общеобразовательных учреждений района: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определить состав обучающихся, привлекаемых на учебные сборы, обеспечив полный охват юношей, обучающихся в 10 классах;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совместно с местным отделением ООГО ДОСААФ России по  Зольскому муниципальному району КБР (Карданов М.М.)  обеспечить проведение зачетных стрельб на пунктах сбора учащихся;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образовательный процесс, осуществляемый во время учебных сборов, организовать в соответствии с учебным планом и расписанием занятий;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совместно с военным комиссаром г. Баксан, Баксанского  и Зольского районов КБР издать приказ для определения  задач сборов, утверждения персонального состава руководства сборов и привлекаемых на сборы преподавателей, основных форм и методов проведения занятий;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оказать практическую и методическую  помощь по планированию и проведению сборов с преподавателями-организаторами ОБЖ образовательных учреждений Зольского муниципального района и другими привлекаемыми лицами;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 обеспечить организацию   мероприятий  по осуществлению молекулярно-генетического анализа (ПЦР) привлекаемых обучающихся и преподавателей (участников сборов),  медицинское обслуживание обучающихся в период проведения сборов;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обеспечить готовность пунктов проведения учебных сборов в соответствии с установленными требованиями, в том числе соблюдения мер санитарно-эпидемиологической безопасности;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организовать охрану общественного порядка в местах проведения учебных сборов.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 Рекомендовать военному комиссару г.Баксан, Баксанского и Зольского  районов Кабардино – Балкарской Республики (Хацуков М.Б.):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назначить ответственного за координацию подготовки образовательных учреждений к сборам;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подготовить и провести учебно-методическое совещание с командирами учебных взводов и преподавателями, привлекаемыми на учебные сборы.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МКУ «Управление финансами» местной администрации Зольского муниципального района КБР (М.М. Хоконов) изыскать и выделить финансовые средства на организацию питания учащихся в соответствии с приложением №4.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7. Рекомендовать ГБУЗ «Центральная районная больница» Зольского муниципального района (Лигидова А.Т.) организовать медицинское обслуживание участников сборов, взаимодействие в вопросах оказания первой медицинской помощи на период проведения учебных сборов, обеспечить дежурство медицинского персонала.</w:t>
      </w:r>
    </w:p>
    <w:p w:rsidR="00CC1904" w:rsidRDefault="00CC1904" w:rsidP="00CC1904">
      <w:pPr>
        <w:numPr>
          <w:ilvl w:val="0"/>
          <w:numId w:val="4"/>
        </w:numPr>
        <w:tabs>
          <w:tab w:val="left" w:pos="360"/>
        </w:tabs>
        <w:spacing w:after="0"/>
        <w:ind w:left="-567"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Признать утратившим силу распоряжение главы местной администрации Зольского муниципального района КБР от 02 июня2023 года № 51-р «О подготовке и проведении пятидневных учебных сборов с учащимися 10 классов общеобразовательных учреждений Зольского муниципального района КБР в 2023 году».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9. Разместить  данное распоряжение на официальных сайтах  МКУ «Управление образования» местной администрации  Зольского муниципального района КБР и местной администрации Зольского муниципального района КБР.</w:t>
      </w:r>
    </w:p>
    <w:p w:rsidR="00CC1904" w:rsidRDefault="00CC1904" w:rsidP="00CC1904">
      <w:pPr>
        <w:tabs>
          <w:tab w:val="left" w:pos="993"/>
        </w:tabs>
        <w:spacing w:after="0"/>
        <w:ind w:left="-567"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10. Контроль исполнения распоряжения возложить на заместителя главы местной администрации Зольского муниципального района Докшокова И.И.</w:t>
      </w: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7"/>
          <w:szCs w:val="27"/>
        </w:rPr>
      </w:pP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   И.о. главы местной администрации </w:t>
      </w: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7"/>
          <w:szCs w:val="27"/>
        </w:rPr>
      </w:pPr>
      <w:r>
        <w:rPr>
          <w:rFonts w:ascii="Times New Roman" w:eastAsia="Times New Roman" w:hAnsi="Times New Roman" w:cs="Times New Roman"/>
          <w:sz w:val="27"/>
          <w:szCs w:val="27"/>
        </w:rPr>
        <w:t xml:space="preserve"> Зольского муниципального района КБР                                        </w:t>
      </w:r>
      <w:r>
        <w:rPr>
          <w:rFonts w:ascii="Times New Roman" w:eastAsia="Times New Roman" w:hAnsi="Times New Roman" w:cs="Times New Roman"/>
          <w:sz w:val="27"/>
          <w:szCs w:val="27"/>
        </w:rPr>
        <w:tab/>
        <w:t xml:space="preserve">            Р.Х.ГЯТОВ</w:t>
      </w: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CC1904" w:rsidRDefault="00CC1904" w:rsidP="00CC190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A37A9" w:rsidRDefault="00EA37A9"/>
    <w:sectPr w:rsidR="00EA37A9" w:rsidSect="00F2586E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F3B7B"/>
    <w:multiLevelType w:val="hybridMultilevel"/>
    <w:tmpl w:val="84DA3DA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EF3F86"/>
    <w:multiLevelType w:val="hybridMultilevel"/>
    <w:tmpl w:val="99C4819A"/>
    <w:lvl w:ilvl="0" w:tplc="83F4A0F4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179" w:hanging="360"/>
      </w:pPr>
    </w:lvl>
    <w:lvl w:ilvl="2" w:tplc="0419001B">
      <w:start w:val="1"/>
      <w:numFmt w:val="lowerRoman"/>
      <w:lvlText w:val="%3."/>
      <w:lvlJc w:val="right"/>
      <w:pPr>
        <w:ind w:left="1899" w:hanging="180"/>
      </w:pPr>
    </w:lvl>
    <w:lvl w:ilvl="3" w:tplc="0419000F">
      <w:start w:val="1"/>
      <w:numFmt w:val="decimal"/>
      <w:lvlText w:val="%4."/>
      <w:lvlJc w:val="left"/>
      <w:pPr>
        <w:ind w:left="2619" w:hanging="360"/>
      </w:pPr>
    </w:lvl>
    <w:lvl w:ilvl="4" w:tplc="04190019">
      <w:start w:val="1"/>
      <w:numFmt w:val="lowerLetter"/>
      <w:lvlText w:val="%5."/>
      <w:lvlJc w:val="left"/>
      <w:pPr>
        <w:ind w:left="3339" w:hanging="360"/>
      </w:pPr>
    </w:lvl>
    <w:lvl w:ilvl="5" w:tplc="0419001B">
      <w:start w:val="1"/>
      <w:numFmt w:val="lowerRoman"/>
      <w:lvlText w:val="%6."/>
      <w:lvlJc w:val="right"/>
      <w:pPr>
        <w:ind w:left="4059" w:hanging="180"/>
      </w:pPr>
    </w:lvl>
    <w:lvl w:ilvl="6" w:tplc="0419000F">
      <w:start w:val="1"/>
      <w:numFmt w:val="decimal"/>
      <w:lvlText w:val="%7."/>
      <w:lvlJc w:val="left"/>
      <w:pPr>
        <w:ind w:left="4779" w:hanging="360"/>
      </w:pPr>
    </w:lvl>
    <w:lvl w:ilvl="7" w:tplc="04190019">
      <w:start w:val="1"/>
      <w:numFmt w:val="lowerLetter"/>
      <w:lvlText w:val="%8."/>
      <w:lvlJc w:val="left"/>
      <w:pPr>
        <w:ind w:left="5499" w:hanging="360"/>
      </w:pPr>
    </w:lvl>
    <w:lvl w:ilvl="8" w:tplc="0419001B">
      <w:start w:val="1"/>
      <w:numFmt w:val="lowerRoman"/>
      <w:lvlText w:val="%9."/>
      <w:lvlJc w:val="right"/>
      <w:pPr>
        <w:ind w:left="6219" w:hanging="180"/>
      </w:pPr>
    </w:lvl>
  </w:abstractNum>
  <w:abstractNum w:abstractNumId="2">
    <w:nsid w:val="5F631CC5"/>
    <w:multiLevelType w:val="hybridMultilevel"/>
    <w:tmpl w:val="C6486AF2"/>
    <w:lvl w:ilvl="0" w:tplc="0419000F">
      <w:start w:val="8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456D15"/>
    <w:multiLevelType w:val="multilevel"/>
    <w:tmpl w:val="11507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7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F2586E"/>
    <w:rsid w:val="000D0CDF"/>
    <w:rsid w:val="00282FFC"/>
    <w:rsid w:val="0033543F"/>
    <w:rsid w:val="006816AB"/>
    <w:rsid w:val="00CC1904"/>
    <w:rsid w:val="00D115DB"/>
    <w:rsid w:val="00D850B1"/>
    <w:rsid w:val="00EA37A9"/>
    <w:rsid w:val="00F258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F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58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586E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F2586E"/>
    <w:pPr>
      <w:spacing w:after="0" w:line="240" w:lineRule="auto"/>
    </w:pPr>
  </w:style>
  <w:style w:type="paragraph" w:styleId="a6">
    <w:name w:val="Title"/>
    <w:basedOn w:val="a"/>
    <w:link w:val="a7"/>
    <w:qFormat/>
    <w:rsid w:val="00F2586E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Название Знак"/>
    <w:basedOn w:val="a0"/>
    <w:link w:val="a6"/>
    <w:rsid w:val="00F2586E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52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966</Words>
  <Characters>5509</Characters>
  <Application>Microsoft Office Word</Application>
  <DocSecurity>0</DocSecurity>
  <Lines>45</Lines>
  <Paragraphs>12</Paragraphs>
  <ScaleCrop>false</ScaleCrop>
  <Company>Microsoft</Company>
  <LinksUpToDate>false</LinksUpToDate>
  <CharactersWithSpaces>6463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2024-05-17T13:39:00Z</cp:lastPrinted>
  <dcterms:created xsi:type="dcterms:W3CDTF">2024-06-03T14:18:00Z</dcterms:created>
  <dcterms:modified xsi:type="dcterms:W3CDTF">2024-06-03T14:18:00Z</dcterms:modified>
</cp:coreProperties>
</file>